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AF" w:rsidRPr="002D31F4" w:rsidRDefault="001704AF" w:rsidP="001704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w:r w:rsidRPr="002D31F4">
        <w:rPr>
          <w:rFonts w:ascii="Arial Narrow" w:hAnsi="Arial Narrow"/>
          <w:sz w:val="24"/>
          <w:szCs w:val="24"/>
        </w:rPr>
        <w:t>В у</w:t>
      </w:r>
      <w:r>
        <w:rPr>
          <w:rFonts w:ascii="Arial Narrow" w:hAnsi="Arial Narrow"/>
          <w:sz w:val="24"/>
          <w:szCs w:val="24"/>
        </w:rPr>
        <w:t>чебной деятельности лицея в 2020/21 учебном</w:t>
      </w:r>
      <w:r w:rsidRPr="002D31F4">
        <w:rPr>
          <w:rFonts w:ascii="Arial Narrow" w:hAnsi="Arial Narrow"/>
          <w:sz w:val="24"/>
          <w:szCs w:val="24"/>
        </w:rPr>
        <w:t xml:space="preserve"> году используются учебники, соответствующие Федеральному перечню учебников №253 от 31.03. 2013г.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на 5 июля 2017 года). Все учебники выпущены издательствами, входящими в перечень учебных издательств, согласно приказу </w:t>
      </w:r>
      <w:proofErr w:type="spellStart"/>
      <w:r w:rsidRPr="002D31F4">
        <w:rPr>
          <w:rFonts w:ascii="Arial Narrow" w:hAnsi="Arial Narrow"/>
          <w:sz w:val="24"/>
          <w:szCs w:val="24"/>
        </w:rPr>
        <w:t>Минобрнауки</w:t>
      </w:r>
      <w:proofErr w:type="spellEnd"/>
      <w:r w:rsidRPr="002D31F4">
        <w:rPr>
          <w:rFonts w:ascii="Arial Narrow" w:hAnsi="Arial Narrow"/>
          <w:sz w:val="24"/>
          <w:szCs w:val="24"/>
        </w:rPr>
        <w:t xml:space="preserve"> РФ от 09.06.2016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программ». Обеспеченность учебниками составляет 100% по всем УМК с 1-11 класс.</w:t>
      </w:r>
    </w:p>
    <w:p w:rsidR="001704AF" w:rsidRPr="002D31F4" w:rsidRDefault="001704AF" w:rsidP="001704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w:r w:rsidRPr="002D31F4">
        <w:rPr>
          <w:rFonts w:ascii="Arial Narrow" w:hAnsi="Arial Narrow"/>
          <w:color w:val="000000"/>
          <w:sz w:val="24"/>
          <w:szCs w:val="24"/>
        </w:rPr>
        <w:t xml:space="preserve">Общий фонд составляет 23635 экземпляров книг, в том числе 11000 экземпляров художественной литературы, 12635 экземпляров учебной литературы, на электронных носителях – 531.  </w:t>
      </w:r>
    </w:p>
    <w:p w:rsidR="001704AF" w:rsidRDefault="001704AF" w:rsidP="001704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w:r w:rsidRPr="002D31F4">
        <w:rPr>
          <w:rFonts w:ascii="Arial Narrow" w:hAnsi="Arial Narrow"/>
          <w:color w:val="000000"/>
          <w:sz w:val="24"/>
          <w:szCs w:val="24"/>
        </w:rPr>
        <w:t>Количество названий выписываемых периодических изданий - 10. В библиотеке есть Интернет, электронная почта, ведётся электронный каталог книг и учебников, локальная сеть с выходом в Интернет. Востребованность библиотечного фонда и информационной базы достаточно высока.</w:t>
      </w:r>
    </w:p>
    <w:p w:rsidR="001704AF" w:rsidRPr="002D31F4" w:rsidRDefault="001704AF" w:rsidP="001704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w:bookmarkStart w:id="0" w:name="_GoBack"/>
      <w:bookmarkEnd w:id="0"/>
    </w:p>
    <w:p w:rsidR="00383220" w:rsidRDefault="00383220"/>
    <w:sectPr w:rsidR="0038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77"/>
    <w:rsid w:val="001704AF"/>
    <w:rsid w:val="00383220"/>
    <w:rsid w:val="0045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FFA17-7FC8-46BA-8C1F-A8BE1C72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4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>Лицей 329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2021-01-21T09:30:00Z</dcterms:created>
  <dcterms:modified xsi:type="dcterms:W3CDTF">2021-01-21T09:31:00Z</dcterms:modified>
</cp:coreProperties>
</file>